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4F655804" w:rsidR="00584722" w:rsidRPr="0062269F" w:rsidRDefault="00B70084" w:rsidP="0062269F">
      <w:pPr>
        <w:widowControl w:val="0"/>
        <w:jc w:val="center"/>
        <w:rPr>
          <w:b/>
          <w:bCs/>
          <w:sz w:val="22"/>
        </w:rPr>
      </w:pPr>
      <w:r>
        <w:rPr>
          <w:b/>
          <w:bCs/>
          <w:sz w:val="22"/>
        </w:rPr>
        <w:t xml:space="preserve">DĖL </w:t>
      </w:r>
      <w:r w:rsidRPr="00B70084">
        <w:rPr>
          <w:b/>
          <w:bCs/>
          <w:sz w:val="22"/>
        </w:rPr>
        <w:t>REAGENT</w:t>
      </w:r>
      <w:r>
        <w:rPr>
          <w:b/>
          <w:bCs/>
          <w:sz w:val="22"/>
        </w:rPr>
        <w:t>Ų</w:t>
      </w:r>
      <w:r w:rsidRPr="00B70084">
        <w:rPr>
          <w:b/>
          <w:bCs/>
          <w:sz w:val="22"/>
        </w:rPr>
        <w:t xml:space="preserve"> HEMOGLOBINO TYRIMAMS PRIE PACIENTO LOVOS SU PRIETAISAIS PANAUDA</w:t>
      </w:r>
      <w:r>
        <w:rPr>
          <w:b/>
          <w:bCs/>
          <w:sz w:val="22"/>
        </w:rPr>
        <w:t>I PIRKIMO (</w:t>
      </w:r>
      <w:r w:rsidRPr="00584722">
        <w:rPr>
          <w:b/>
          <w:bCs/>
          <w:sz w:val="22"/>
        </w:rPr>
        <w:t>10</w:t>
      </w:r>
      <w:r>
        <w:rPr>
          <w:b/>
          <w:bCs/>
          <w:sz w:val="22"/>
        </w:rPr>
        <w:t xml:space="preserve">137)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(-ių)</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57016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1B3F"/>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6407B"/>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B4611"/>
    <w:rsid w:val="00AC2D12"/>
    <w:rsid w:val="00AE0A9A"/>
    <w:rsid w:val="00B63725"/>
    <w:rsid w:val="00B667F4"/>
    <w:rsid w:val="00B7008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351E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6</cp:revision>
  <dcterms:created xsi:type="dcterms:W3CDTF">2025-06-30T05:38:00Z</dcterms:created>
  <dcterms:modified xsi:type="dcterms:W3CDTF">2025-08-12T14:01:00Z</dcterms:modified>
</cp:coreProperties>
</file>